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44" w:rsidRDefault="00C71044">
      <w:pPr>
        <w:rPr>
          <w:sz w:val="20"/>
        </w:rPr>
      </w:pPr>
    </w:p>
    <w:p w:rsidR="00C71044" w:rsidRDefault="00C71044">
      <w:pPr>
        <w:spacing w:before="10"/>
        <w:rPr>
          <w:sz w:val="23"/>
        </w:rPr>
      </w:pPr>
    </w:p>
    <w:p w:rsidR="00C71044" w:rsidRDefault="00F304A5">
      <w:pPr>
        <w:pStyle w:val="a3"/>
        <w:spacing w:before="89"/>
        <w:ind w:left="2854" w:right="2874"/>
        <w:jc w:val="center"/>
      </w:pPr>
      <w:r>
        <w:t>План мероприятий проведения Всероссийской акции «Блокадный хлеб»</w:t>
      </w:r>
      <w:r w:rsidR="00332C1E">
        <w:t xml:space="preserve"> в МБОУ Гимназии № 96</w:t>
      </w:r>
    </w:p>
    <w:p w:rsidR="00C71044" w:rsidRDefault="00C71044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39"/>
        <w:gridCol w:w="5245"/>
        <w:gridCol w:w="5528"/>
      </w:tblGrid>
      <w:tr w:rsidR="00332C1E" w:rsidTr="00E20E07">
        <w:trPr>
          <w:trHeight w:val="1610"/>
        </w:trPr>
        <w:tc>
          <w:tcPr>
            <w:tcW w:w="675" w:type="dxa"/>
          </w:tcPr>
          <w:p w:rsidR="00332C1E" w:rsidRDefault="00332C1E">
            <w:pPr>
              <w:pStyle w:val="TableParagraph"/>
              <w:rPr>
                <w:b/>
                <w:sz w:val="30"/>
              </w:rPr>
            </w:pPr>
          </w:p>
          <w:p w:rsidR="00332C1E" w:rsidRDefault="00332C1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32C1E" w:rsidRDefault="00332C1E">
            <w:pPr>
              <w:pStyle w:val="TableParagraph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339" w:type="dxa"/>
          </w:tcPr>
          <w:p w:rsidR="00332C1E" w:rsidRDefault="00332C1E" w:rsidP="00E20E07">
            <w:pPr>
              <w:pStyle w:val="TableParagraph"/>
              <w:ind w:left="114" w:right="101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и время проведения мероприятия</w:t>
            </w:r>
          </w:p>
        </w:tc>
        <w:tc>
          <w:tcPr>
            <w:tcW w:w="5245" w:type="dxa"/>
          </w:tcPr>
          <w:p w:rsidR="00332C1E" w:rsidRDefault="00332C1E">
            <w:pPr>
              <w:pStyle w:val="TableParagraph"/>
              <w:rPr>
                <w:b/>
                <w:sz w:val="30"/>
              </w:rPr>
            </w:pPr>
          </w:p>
          <w:p w:rsidR="00332C1E" w:rsidRDefault="00332C1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32C1E" w:rsidRDefault="00332C1E">
            <w:pPr>
              <w:pStyle w:val="TableParagraph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5528" w:type="dxa"/>
          </w:tcPr>
          <w:p w:rsidR="00332C1E" w:rsidRDefault="00332C1E">
            <w:pPr>
              <w:pStyle w:val="TableParagraph"/>
              <w:rPr>
                <w:b/>
                <w:sz w:val="30"/>
              </w:rPr>
            </w:pPr>
          </w:p>
          <w:p w:rsidR="00332C1E" w:rsidRDefault="00332C1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32C1E" w:rsidRDefault="00332C1E">
            <w:pPr>
              <w:pStyle w:val="TableParagraph"/>
              <w:ind w:left="485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 описание мероприятия</w:t>
            </w:r>
          </w:p>
        </w:tc>
      </w:tr>
      <w:tr w:rsidR="00332C1E" w:rsidTr="00E20E07">
        <w:trPr>
          <w:trHeight w:val="1931"/>
        </w:trPr>
        <w:tc>
          <w:tcPr>
            <w:tcW w:w="675" w:type="dxa"/>
          </w:tcPr>
          <w:p w:rsidR="00332C1E" w:rsidRDefault="00332C1E">
            <w:pPr>
              <w:pStyle w:val="TableParagraph"/>
              <w:spacing w:before="156"/>
              <w:ind w:left="23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9" w:type="dxa"/>
          </w:tcPr>
          <w:p w:rsidR="00332C1E" w:rsidRDefault="00332C1E">
            <w:pPr>
              <w:pStyle w:val="TableParagraph"/>
              <w:rPr>
                <w:b/>
                <w:sz w:val="30"/>
              </w:rPr>
            </w:pPr>
          </w:p>
          <w:p w:rsidR="00332C1E" w:rsidRDefault="00332C1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32C1E" w:rsidRDefault="00332C1E">
            <w:pPr>
              <w:pStyle w:val="TableParagraph"/>
              <w:spacing w:line="322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20-28</w:t>
            </w:r>
          </w:p>
          <w:p w:rsidR="00332C1E" w:rsidRDefault="00332C1E">
            <w:pPr>
              <w:pStyle w:val="TableParagraph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января</w:t>
            </w:r>
          </w:p>
        </w:tc>
        <w:tc>
          <w:tcPr>
            <w:tcW w:w="5245" w:type="dxa"/>
          </w:tcPr>
          <w:p w:rsidR="00332C1E" w:rsidRDefault="00332C1E">
            <w:pPr>
              <w:pStyle w:val="TableParagraph"/>
              <w:spacing w:before="156" w:line="322" w:lineRule="exact"/>
              <w:ind w:left="105" w:right="102"/>
              <w:jc w:val="center"/>
              <w:rPr>
                <w:sz w:val="28"/>
              </w:rPr>
            </w:pPr>
            <w:r>
              <w:rPr>
                <w:sz w:val="28"/>
              </w:rPr>
              <w:t>Классные часы</w:t>
            </w:r>
          </w:p>
          <w:p w:rsidR="00332C1E" w:rsidRDefault="00332C1E">
            <w:pPr>
              <w:pStyle w:val="TableParagraph"/>
              <w:ind w:left="171" w:right="163" w:hanging="2"/>
              <w:jc w:val="center"/>
              <w:rPr>
                <w:sz w:val="28"/>
              </w:rPr>
            </w:pPr>
            <w:r>
              <w:rPr>
                <w:sz w:val="28"/>
              </w:rPr>
              <w:t>«Подвиг защитников Ленинграда», «Мужество и стойкость», «Читая</w:t>
            </w:r>
          </w:p>
          <w:p w:rsidR="00332C1E" w:rsidRDefault="00332C1E">
            <w:pPr>
              <w:pStyle w:val="TableParagraph"/>
              <w:spacing w:line="321" w:lineRule="exact"/>
              <w:ind w:left="111" w:right="102"/>
              <w:jc w:val="center"/>
              <w:rPr>
                <w:sz w:val="28"/>
              </w:rPr>
            </w:pPr>
            <w:r>
              <w:rPr>
                <w:sz w:val="28"/>
              </w:rPr>
              <w:t>дневник Тани Савичевой»</w:t>
            </w:r>
          </w:p>
        </w:tc>
        <w:tc>
          <w:tcPr>
            <w:tcW w:w="5528" w:type="dxa"/>
          </w:tcPr>
          <w:p w:rsidR="00332C1E" w:rsidRDefault="00332C1E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Проведение во всех классах Гимназии классных часов о подвиге защитников Ленинграда, стойкости и подвиге ленинградцев во время блокады города.</w:t>
            </w:r>
          </w:p>
        </w:tc>
      </w:tr>
      <w:tr w:rsidR="00E20E07" w:rsidTr="00E20E07">
        <w:trPr>
          <w:trHeight w:val="1288"/>
        </w:trPr>
        <w:tc>
          <w:tcPr>
            <w:tcW w:w="675" w:type="dxa"/>
          </w:tcPr>
          <w:p w:rsidR="00E20E07" w:rsidRDefault="00E20E07">
            <w:pPr>
              <w:pStyle w:val="TableParagraph"/>
              <w:spacing w:before="153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9" w:type="dxa"/>
          </w:tcPr>
          <w:p w:rsidR="00E20E07" w:rsidRDefault="00E20E07" w:rsidP="00E5083B">
            <w:pPr>
              <w:pStyle w:val="TableParagraph"/>
              <w:spacing w:before="8"/>
              <w:rPr>
                <w:sz w:val="27"/>
              </w:rPr>
            </w:pPr>
          </w:p>
          <w:p w:rsidR="00E20E07" w:rsidRDefault="00E20E07" w:rsidP="00E5083B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27 января</w:t>
            </w:r>
          </w:p>
        </w:tc>
        <w:tc>
          <w:tcPr>
            <w:tcW w:w="5245" w:type="dxa"/>
          </w:tcPr>
          <w:p w:rsidR="00E20E07" w:rsidRDefault="00E20E07" w:rsidP="00E5083B">
            <w:pPr>
              <w:pStyle w:val="TableParagraph"/>
              <w:rPr>
                <w:sz w:val="30"/>
              </w:rPr>
            </w:pPr>
          </w:p>
          <w:p w:rsidR="00E20E07" w:rsidRDefault="00E20E07" w:rsidP="00E5083B">
            <w:pPr>
              <w:pStyle w:val="TableParagraph"/>
              <w:rPr>
                <w:sz w:val="30"/>
              </w:rPr>
            </w:pPr>
          </w:p>
          <w:p w:rsidR="00E20E07" w:rsidRDefault="00E20E07" w:rsidP="00E5083B">
            <w:pPr>
              <w:pStyle w:val="TableParagraph"/>
              <w:spacing w:before="8"/>
              <w:rPr>
                <w:sz w:val="23"/>
              </w:rPr>
            </w:pPr>
          </w:p>
          <w:p w:rsidR="00E20E07" w:rsidRDefault="00E20E07" w:rsidP="00E5083B">
            <w:pPr>
              <w:pStyle w:val="TableParagraph"/>
              <w:ind w:left="1228" w:right="384" w:hanging="816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Всероссийский урок памяти</w:t>
            </w:r>
          </w:p>
          <w:p w:rsidR="00E20E07" w:rsidRDefault="00E20E07" w:rsidP="00E5083B">
            <w:pPr>
              <w:pStyle w:val="TableParagraph"/>
              <w:spacing w:before="2"/>
              <w:ind w:left="510"/>
              <w:rPr>
                <w:b/>
                <w:sz w:val="28"/>
              </w:rPr>
            </w:pPr>
            <w:r>
              <w:rPr>
                <w:b/>
                <w:sz w:val="28"/>
              </w:rPr>
              <w:t>«Блокадный хлеб»</w:t>
            </w:r>
          </w:p>
        </w:tc>
        <w:tc>
          <w:tcPr>
            <w:tcW w:w="5528" w:type="dxa"/>
          </w:tcPr>
          <w:p w:rsidR="00E20E07" w:rsidRDefault="00E20E07" w:rsidP="00E5083B">
            <w:pPr>
              <w:pStyle w:val="TableParagraph"/>
              <w:tabs>
                <w:tab w:val="left" w:pos="3414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Во всех классах Гимназии</w:t>
            </w:r>
            <w:r>
              <w:rPr>
                <w:sz w:val="28"/>
              </w:rPr>
              <w:t xml:space="preserve"> будут проведены внеклассные мероприятия, посвященные полному освобождению Ленинграда от фашистских захватчиков. Будут представлены,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посредством </w:t>
            </w:r>
            <w:proofErr w:type="spellStart"/>
            <w:r>
              <w:rPr>
                <w:sz w:val="28"/>
              </w:rPr>
              <w:t>видеодемонстрации</w:t>
            </w:r>
            <w:proofErr w:type="spellEnd"/>
            <w:r>
              <w:rPr>
                <w:sz w:val="28"/>
              </w:rPr>
              <w:t>, образцы хлеба блокадного Ленинграда (125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грамм),</w:t>
            </w:r>
          </w:p>
          <w:p w:rsidR="00E20E07" w:rsidRDefault="00E20E07" w:rsidP="00E5083B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использованы исторические материалы</w:t>
            </w:r>
          </w:p>
        </w:tc>
      </w:tr>
      <w:tr w:rsidR="00E20E07" w:rsidTr="00E20E07">
        <w:trPr>
          <w:trHeight w:val="1619"/>
        </w:trPr>
        <w:tc>
          <w:tcPr>
            <w:tcW w:w="675" w:type="dxa"/>
          </w:tcPr>
          <w:p w:rsidR="00E20E07" w:rsidRDefault="00E20E07">
            <w:pPr>
              <w:pStyle w:val="TableParagraph"/>
              <w:spacing w:line="302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9" w:type="dxa"/>
          </w:tcPr>
          <w:p w:rsidR="00E20E07" w:rsidRDefault="00E20E07">
            <w:pPr>
              <w:pStyle w:val="TableParagraph"/>
              <w:spacing w:line="302" w:lineRule="exact"/>
              <w:ind w:left="200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января</w:t>
            </w:r>
          </w:p>
        </w:tc>
        <w:tc>
          <w:tcPr>
            <w:tcW w:w="5245" w:type="dxa"/>
          </w:tcPr>
          <w:p w:rsidR="00E20E07" w:rsidRDefault="00E20E07">
            <w:pPr>
              <w:pStyle w:val="TableParagraph"/>
              <w:spacing w:line="302" w:lineRule="exact"/>
              <w:ind w:left="846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</w:p>
          <w:p w:rsidR="00E20E07" w:rsidRDefault="00E20E07" w:rsidP="004057F2">
            <w:pPr>
              <w:pStyle w:val="TableParagraph"/>
              <w:spacing w:line="315" w:lineRule="exact"/>
              <w:ind w:left="971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 «872»</w:t>
            </w:r>
          </w:p>
        </w:tc>
        <w:tc>
          <w:tcPr>
            <w:tcW w:w="5528" w:type="dxa"/>
          </w:tcPr>
          <w:p w:rsidR="00E20E07" w:rsidRDefault="00E20E07" w:rsidP="00E20E07">
            <w:pPr>
              <w:pStyle w:val="TableParagraph"/>
              <w:spacing w:line="30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Интерактивная игра на время по заранее спланированному маршруту, каждая точка которого задана в виде головоломки или задания.</w:t>
            </w:r>
          </w:p>
        </w:tc>
      </w:tr>
      <w:tr w:rsidR="00E20E07" w:rsidTr="00E20E07">
        <w:trPr>
          <w:trHeight w:val="1932"/>
        </w:trPr>
        <w:tc>
          <w:tcPr>
            <w:tcW w:w="675" w:type="dxa"/>
          </w:tcPr>
          <w:p w:rsidR="00E20E07" w:rsidRDefault="00E20E07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339" w:type="dxa"/>
          </w:tcPr>
          <w:p w:rsidR="00E20E07" w:rsidRDefault="00E20E07">
            <w:pPr>
              <w:pStyle w:val="TableParagraph"/>
              <w:rPr>
                <w:sz w:val="30"/>
              </w:rPr>
            </w:pPr>
          </w:p>
          <w:p w:rsidR="00E20E07" w:rsidRDefault="00E20E07">
            <w:pPr>
              <w:pStyle w:val="TableParagraph"/>
              <w:spacing w:before="8"/>
              <w:rPr>
                <w:sz w:val="25"/>
              </w:rPr>
            </w:pPr>
          </w:p>
          <w:p w:rsidR="00E20E07" w:rsidRDefault="00E20E07">
            <w:pPr>
              <w:pStyle w:val="TableParagraph"/>
              <w:spacing w:before="1" w:line="322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25-27</w:t>
            </w:r>
          </w:p>
          <w:p w:rsidR="00E20E07" w:rsidRDefault="00E20E07">
            <w:pPr>
              <w:pStyle w:val="TableParagraph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января</w:t>
            </w:r>
          </w:p>
        </w:tc>
        <w:tc>
          <w:tcPr>
            <w:tcW w:w="5245" w:type="dxa"/>
          </w:tcPr>
          <w:p w:rsidR="00E20E07" w:rsidRDefault="00E20E07">
            <w:pPr>
              <w:pStyle w:val="TableParagraph"/>
              <w:spacing w:before="4"/>
              <w:rPr>
                <w:sz w:val="41"/>
              </w:rPr>
            </w:pPr>
          </w:p>
          <w:p w:rsidR="00E20E07" w:rsidRDefault="00E20E07">
            <w:pPr>
              <w:pStyle w:val="TableParagraph"/>
              <w:ind w:left="108" w:right="102"/>
              <w:jc w:val="center"/>
              <w:rPr>
                <w:sz w:val="28"/>
              </w:rPr>
            </w:pPr>
            <w:r>
              <w:rPr>
                <w:sz w:val="28"/>
              </w:rPr>
              <w:t>Раздача информационных листовок о блокаде Ленинграда</w:t>
            </w:r>
          </w:p>
        </w:tc>
        <w:tc>
          <w:tcPr>
            <w:tcW w:w="5528" w:type="dxa"/>
          </w:tcPr>
          <w:p w:rsidR="00E20E07" w:rsidRDefault="00E20E07">
            <w:pPr>
              <w:pStyle w:val="TableParagraph"/>
              <w:spacing w:before="4"/>
              <w:rPr>
                <w:sz w:val="41"/>
              </w:rPr>
            </w:pPr>
          </w:p>
          <w:p w:rsidR="00E20E07" w:rsidRDefault="00E20E07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Раздача информационных материалов о блокаде Ленинграда и подвиге его жителей.</w:t>
            </w:r>
          </w:p>
        </w:tc>
      </w:tr>
    </w:tbl>
    <w:p w:rsidR="00C71044" w:rsidRDefault="00C71044">
      <w:pPr>
        <w:spacing w:line="309" w:lineRule="exact"/>
        <w:jc w:val="both"/>
        <w:rPr>
          <w:sz w:val="28"/>
        </w:rPr>
      </w:pPr>
    </w:p>
    <w:p w:rsidR="00E20E07" w:rsidRDefault="00E20E07">
      <w:pPr>
        <w:spacing w:line="309" w:lineRule="exact"/>
        <w:jc w:val="both"/>
        <w:rPr>
          <w:sz w:val="28"/>
        </w:rPr>
      </w:pPr>
    </w:p>
    <w:p w:rsidR="00E20E07" w:rsidRDefault="00E20E07">
      <w:pPr>
        <w:spacing w:line="309" w:lineRule="exact"/>
        <w:jc w:val="both"/>
        <w:rPr>
          <w:sz w:val="28"/>
        </w:rPr>
      </w:pPr>
    </w:p>
    <w:p w:rsidR="00E20E07" w:rsidRDefault="00E20E07" w:rsidP="006A1223">
      <w:pPr>
        <w:spacing w:line="309" w:lineRule="exact"/>
        <w:rPr>
          <w:sz w:val="28"/>
        </w:rPr>
        <w:sectPr w:rsidR="00E20E07">
          <w:pgSz w:w="16840" w:h="11910" w:orient="landscape"/>
          <w:pgMar w:top="1100" w:right="900" w:bottom="280" w:left="920" w:header="720" w:footer="720" w:gutter="0"/>
          <w:cols w:space="720"/>
        </w:sectPr>
      </w:pPr>
      <w:proofErr w:type="spellStart"/>
      <w:r>
        <w:rPr>
          <w:sz w:val="28"/>
        </w:rPr>
        <w:t>Зам.директора</w:t>
      </w:r>
      <w:proofErr w:type="spellEnd"/>
      <w:r>
        <w:rPr>
          <w:sz w:val="28"/>
        </w:rPr>
        <w:t xml:space="preserve"> </w:t>
      </w:r>
      <w:r w:rsidR="006A1223">
        <w:rPr>
          <w:sz w:val="28"/>
        </w:rPr>
        <w:t>по ВР</w:t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r w:rsidR="006A1223">
        <w:rPr>
          <w:sz w:val="28"/>
        </w:rPr>
        <w:tab/>
      </w:r>
      <w:bookmarkStart w:id="0" w:name="_GoBack"/>
      <w:bookmarkEnd w:id="0"/>
      <w:r w:rsidR="006A1223">
        <w:rPr>
          <w:sz w:val="28"/>
        </w:rPr>
        <w:t xml:space="preserve">О.А. </w:t>
      </w:r>
      <w:proofErr w:type="spellStart"/>
      <w:r w:rsidR="006A1223">
        <w:rPr>
          <w:sz w:val="28"/>
        </w:rPr>
        <w:t>Мигиль</w:t>
      </w:r>
      <w:proofErr w:type="spellEnd"/>
    </w:p>
    <w:p w:rsidR="00C71044" w:rsidRDefault="00C71044">
      <w:pPr>
        <w:rPr>
          <w:sz w:val="20"/>
        </w:rPr>
      </w:pPr>
    </w:p>
    <w:p w:rsidR="00C71044" w:rsidRDefault="00C71044">
      <w:pPr>
        <w:rPr>
          <w:sz w:val="20"/>
        </w:rPr>
      </w:pPr>
    </w:p>
    <w:p w:rsidR="00C71044" w:rsidRDefault="00C71044">
      <w:pPr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2"/>
        <w:gridCol w:w="3404"/>
        <w:gridCol w:w="3968"/>
        <w:gridCol w:w="5041"/>
      </w:tblGrid>
      <w:tr w:rsidR="00C71044">
        <w:trPr>
          <w:trHeight w:val="1932"/>
        </w:trPr>
        <w:tc>
          <w:tcPr>
            <w:tcW w:w="675" w:type="dxa"/>
          </w:tcPr>
          <w:p w:rsidR="00C71044" w:rsidRDefault="00C71044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C71044" w:rsidRDefault="00C71044">
            <w:pPr>
              <w:pStyle w:val="TableParagraph"/>
              <w:rPr>
                <w:sz w:val="28"/>
              </w:rPr>
            </w:pPr>
          </w:p>
        </w:tc>
        <w:tc>
          <w:tcPr>
            <w:tcW w:w="3404" w:type="dxa"/>
          </w:tcPr>
          <w:p w:rsidR="00C71044" w:rsidRDefault="00C71044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</w:tcPr>
          <w:p w:rsidR="00C71044" w:rsidRDefault="00C71044">
            <w:pPr>
              <w:pStyle w:val="TableParagraph"/>
              <w:rPr>
                <w:sz w:val="28"/>
              </w:rPr>
            </w:pPr>
          </w:p>
        </w:tc>
        <w:tc>
          <w:tcPr>
            <w:tcW w:w="5041" w:type="dxa"/>
          </w:tcPr>
          <w:p w:rsidR="00C71044" w:rsidRDefault="00F304A5">
            <w:pPr>
              <w:pStyle w:val="TableParagraph"/>
              <w:tabs>
                <w:tab w:val="left" w:pos="3101"/>
                <w:tab w:val="left" w:pos="3345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"Вокализ" исполнят песни военных лет, а воспитанники студии современной хореографии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"Возрождение" </w:t>
            </w:r>
            <w:r>
              <w:rPr>
                <w:sz w:val="28"/>
              </w:rPr>
              <w:t>представят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литературн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хореографическую постановку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"Дорога</w:t>
            </w:r>
          </w:p>
          <w:p w:rsidR="00C71044" w:rsidRDefault="00F304A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жизни…".</w:t>
            </w:r>
          </w:p>
        </w:tc>
      </w:tr>
      <w:tr w:rsidR="00C71044">
        <w:trPr>
          <w:trHeight w:val="2575"/>
        </w:trPr>
        <w:tc>
          <w:tcPr>
            <w:tcW w:w="675" w:type="dxa"/>
          </w:tcPr>
          <w:p w:rsidR="00C71044" w:rsidRDefault="00F304A5">
            <w:pPr>
              <w:pStyle w:val="TableParagraph"/>
              <w:spacing w:line="315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702" w:type="dxa"/>
          </w:tcPr>
          <w:p w:rsidR="00C71044" w:rsidRDefault="00C71044">
            <w:pPr>
              <w:pStyle w:val="TableParagraph"/>
              <w:spacing w:before="8"/>
              <w:rPr>
                <w:sz w:val="27"/>
              </w:rPr>
            </w:pPr>
          </w:p>
          <w:p w:rsidR="00C71044" w:rsidRDefault="00F304A5">
            <w:pPr>
              <w:pStyle w:val="TableParagraph"/>
              <w:spacing w:line="322" w:lineRule="exact"/>
              <w:ind w:left="200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января</w:t>
            </w:r>
          </w:p>
          <w:p w:rsidR="00C71044" w:rsidRDefault="00F304A5">
            <w:pPr>
              <w:pStyle w:val="TableParagraph"/>
              <w:ind w:left="200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18.00</w:t>
            </w:r>
          </w:p>
        </w:tc>
        <w:tc>
          <w:tcPr>
            <w:tcW w:w="3404" w:type="dxa"/>
          </w:tcPr>
          <w:p w:rsidR="00C71044" w:rsidRDefault="00C71044">
            <w:pPr>
              <w:pStyle w:val="TableParagraph"/>
              <w:spacing w:before="8"/>
              <w:rPr>
                <w:sz w:val="41"/>
              </w:rPr>
            </w:pPr>
          </w:p>
          <w:p w:rsidR="00C71044" w:rsidRDefault="00F304A5">
            <w:pPr>
              <w:pStyle w:val="TableParagraph"/>
              <w:spacing w:line="322" w:lineRule="exact"/>
              <w:ind w:left="107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Патриотическая акция</w:t>
            </w:r>
          </w:p>
          <w:p w:rsidR="00C71044" w:rsidRDefault="00F304A5">
            <w:pPr>
              <w:pStyle w:val="TableParagraph"/>
              <w:ind w:left="110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«900 свечей»</w:t>
            </w:r>
          </w:p>
        </w:tc>
        <w:tc>
          <w:tcPr>
            <w:tcW w:w="3968" w:type="dxa"/>
          </w:tcPr>
          <w:p w:rsidR="00C71044" w:rsidRDefault="00C71044">
            <w:pPr>
              <w:pStyle w:val="TableParagraph"/>
              <w:spacing w:before="3"/>
              <w:rPr>
                <w:sz w:val="27"/>
              </w:rPr>
            </w:pPr>
          </w:p>
          <w:p w:rsidR="00C71044" w:rsidRDefault="00F304A5">
            <w:pPr>
              <w:pStyle w:val="TableParagraph"/>
              <w:spacing w:before="1"/>
              <w:ind w:left="589" w:right="580"/>
              <w:jc w:val="center"/>
              <w:rPr>
                <w:sz w:val="28"/>
              </w:rPr>
            </w:pPr>
            <w:r>
              <w:rPr>
                <w:sz w:val="28"/>
              </w:rPr>
              <w:t>г. Иваново, пл. Победы (у памятника Георгию Победоносцу)</w:t>
            </w:r>
          </w:p>
        </w:tc>
        <w:tc>
          <w:tcPr>
            <w:tcW w:w="5041" w:type="dxa"/>
          </w:tcPr>
          <w:p w:rsidR="00C71044" w:rsidRDefault="00F304A5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В память о каждом дне блокады Ленинграда участники акции зажгут 900 свечей и почтут минутой молчания память защитников Ленинграда и героев Великой Отечественной войны. Участниками акции станут учащиеся и студенты, волонтеры и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активная</w:t>
            </w:r>
            <w:proofErr w:type="gramEnd"/>
          </w:p>
          <w:p w:rsidR="00C71044" w:rsidRDefault="00F304A5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молодежь города.</w:t>
            </w:r>
          </w:p>
        </w:tc>
      </w:tr>
      <w:tr w:rsidR="00C71044">
        <w:trPr>
          <w:trHeight w:val="2256"/>
        </w:trPr>
        <w:tc>
          <w:tcPr>
            <w:tcW w:w="675" w:type="dxa"/>
          </w:tcPr>
          <w:p w:rsidR="00C71044" w:rsidRDefault="00F304A5">
            <w:pPr>
              <w:pStyle w:val="TableParagraph"/>
              <w:spacing w:line="315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702" w:type="dxa"/>
          </w:tcPr>
          <w:p w:rsidR="00C71044" w:rsidRDefault="00C71044">
            <w:pPr>
              <w:pStyle w:val="TableParagraph"/>
              <w:spacing w:before="11"/>
              <w:rPr>
                <w:sz w:val="27"/>
              </w:rPr>
            </w:pPr>
          </w:p>
          <w:p w:rsidR="00C71044" w:rsidRDefault="00F304A5">
            <w:pPr>
              <w:pStyle w:val="TableParagraph"/>
              <w:spacing w:line="322" w:lineRule="exact"/>
              <w:ind w:left="200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 января</w:t>
            </w:r>
          </w:p>
          <w:p w:rsidR="00C71044" w:rsidRDefault="00F304A5">
            <w:pPr>
              <w:pStyle w:val="TableParagraph"/>
              <w:ind w:left="200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14.00</w:t>
            </w:r>
          </w:p>
        </w:tc>
        <w:tc>
          <w:tcPr>
            <w:tcW w:w="3404" w:type="dxa"/>
          </w:tcPr>
          <w:p w:rsidR="00C71044" w:rsidRDefault="00F304A5">
            <w:pPr>
              <w:pStyle w:val="TableParagraph"/>
              <w:spacing w:before="156" w:line="322" w:lineRule="exact"/>
              <w:ind w:left="110" w:right="10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C71044" w:rsidRDefault="00F304A5">
            <w:pPr>
              <w:pStyle w:val="TableParagraph"/>
              <w:ind w:left="131" w:right="120" w:hanging="1"/>
              <w:jc w:val="center"/>
              <w:rPr>
                <w:sz w:val="28"/>
              </w:rPr>
            </w:pPr>
            <w:r>
              <w:rPr>
                <w:sz w:val="28"/>
              </w:rPr>
              <w:t>«Непокоренный Ленинград» для учащихся 7-8 классов с показом</w:t>
            </w:r>
          </w:p>
          <w:p w:rsidR="00C71044" w:rsidRDefault="00F304A5">
            <w:pPr>
              <w:pStyle w:val="TableParagraph"/>
              <w:ind w:left="109" w:right="102"/>
              <w:jc w:val="center"/>
              <w:rPr>
                <w:sz w:val="28"/>
              </w:rPr>
            </w:pPr>
            <w:r>
              <w:rPr>
                <w:sz w:val="28"/>
              </w:rPr>
              <w:t>документальных кадров о блокаде Ленинграда</w:t>
            </w:r>
          </w:p>
        </w:tc>
        <w:tc>
          <w:tcPr>
            <w:tcW w:w="3968" w:type="dxa"/>
          </w:tcPr>
          <w:p w:rsidR="00C71044" w:rsidRDefault="00C71044">
            <w:pPr>
              <w:pStyle w:val="TableParagraph"/>
              <w:spacing w:before="6"/>
              <w:rPr>
                <w:sz w:val="41"/>
              </w:rPr>
            </w:pPr>
          </w:p>
          <w:p w:rsidR="00C71044" w:rsidRDefault="00F304A5">
            <w:pPr>
              <w:pStyle w:val="TableParagraph"/>
              <w:ind w:left="589" w:right="576"/>
              <w:jc w:val="center"/>
              <w:rPr>
                <w:sz w:val="28"/>
              </w:rPr>
            </w:pPr>
            <w:r>
              <w:rPr>
                <w:sz w:val="28"/>
              </w:rPr>
              <w:t>Городской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 культуры</w:t>
            </w:r>
          </w:p>
          <w:p w:rsidR="00C71044" w:rsidRDefault="00F304A5">
            <w:pPr>
              <w:pStyle w:val="TableParagraph"/>
              <w:spacing w:line="321" w:lineRule="exact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п. Савино</w:t>
            </w:r>
          </w:p>
          <w:p w:rsidR="00C71044" w:rsidRDefault="00F304A5">
            <w:pPr>
              <w:pStyle w:val="TableParagraph"/>
              <w:ind w:left="258" w:right="249"/>
              <w:jc w:val="center"/>
              <w:rPr>
                <w:sz w:val="28"/>
              </w:rPr>
            </w:pPr>
            <w:r>
              <w:rPr>
                <w:sz w:val="28"/>
              </w:rPr>
              <w:t>(ул. Советская, д.13)</w:t>
            </w:r>
          </w:p>
        </w:tc>
        <w:tc>
          <w:tcPr>
            <w:tcW w:w="5041" w:type="dxa"/>
          </w:tcPr>
          <w:p w:rsidR="00C71044" w:rsidRDefault="00F304A5">
            <w:pPr>
              <w:pStyle w:val="TableParagraph"/>
              <w:tabs>
                <w:tab w:val="left" w:pos="2678"/>
                <w:tab w:val="left" w:pos="4271"/>
              </w:tabs>
              <w:spacing w:before="156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 программе мероприятия: лекция о блокаде Ленинграда и подвиге ленинградцев в годы Великой Отечественной</w:t>
            </w:r>
            <w:r>
              <w:rPr>
                <w:sz w:val="28"/>
              </w:rPr>
              <w:tab/>
              <w:t>войны,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показ </w:t>
            </w:r>
            <w:r>
              <w:rPr>
                <w:sz w:val="28"/>
              </w:rPr>
              <w:t>документального фильма о блокаде Ленинграда.</w:t>
            </w:r>
          </w:p>
        </w:tc>
      </w:tr>
      <w:tr w:rsidR="00C71044">
        <w:trPr>
          <w:trHeight w:val="964"/>
        </w:trPr>
        <w:tc>
          <w:tcPr>
            <w:tcW w:w="675" w:type="dxa"/>
          </w:tcPr>
          <w:p w:rsidR="00C71044" w:rsidRDefault="00F304A5">
            <w:pPr>
              <w:pStyle w:val="TableParagraph"/>
              <w:spacing w:line="315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702" w:type="dxa"/>
          </w:tcPr>
          <w:p w:rsidR="00C71044" w:rsidRDefault="00F304A5">
            <w:pPr>
              <w:pStyle w:val="TableParagraph"/>
              <w:spacing w:before="158" w:line="322" w:lineRule="exact"/>
              <w:ind w:left="453"/>
              <w:rPr>
                <w:b/>
                <w:sz w:val="28"/>
              </w:rPr>
            </w:pPr>
            <w:r>
              <w:rPr>
                <w:b/>
                <w:sz w:val="28"/>
              </w:rPr>
              <w:t>20 - 30</w:t>
            </w:r>
          </w:p>
          <w:p w:rsidR="00C71044" w:rsidRDefault="00F304A5">
            <w:pPr>
              <w:pStyle w:val="TableParagraph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января</w:t>
            </w:r>
          </w:p>
        </w:tc>
        <w:tc>
          <w:tcPr>
            <w:tcW w:w="3404" w:type="dxa"/>
          </w:tcPr>
          <w:p w:rsidR="00C71044" w:rsidRDefault="00F304A5">
            <w:pPr>
              <w:pStyle w:val="TableParagraph"/>
              <w:spacing w:line="315" w:lineRule="exact"/>
              <w:ind w:left="517"/>
              <w:rPr>
                <w:sz w:val="28"/>
              </w:rPr>
            </w:pPr>
            <w:r>
              <w:rPr>
                <w:sz w:val="28"/>
              </w:rPr>
              <w:t>Выставка-панорама</w:t>
            </w:r>
          </w:p>
          <w:p w:rsidR="00C71044" w:rsidRDefault="00F304A5">
            <w:pPr>
              <w:pStyle w:val="TableParagraph"/>
              <w:spacing w:before="3" w:line="322" w:lineRule="exact"/>
              <w:ind w:left="671" w:right="484" w:hanging="164"/>
              <w:rPr>
                <w:sz w:val="28"/>
              </w:rPr>
            </w:pPr>
            <w:r>
              <w:rPr>
                <w:sz w:val="28"/>
              </w:rPr>
              <w:t xml:space="preserve">«Ленинград – город </w:t>
            </w:r>
            <w:proofErr w:type="gramStart"/>
            <w:r>
              <w:rPr>
                <w:sz w:val="28"/>
              </w:rPr>
              <w:t>непобеждённых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3968" w:type="dxa"/>
          </w:tcPr>
          <w:p w:rsidR="00C71044" w:rsidRDefault="00F304A5">
            <w:pPr>
              <w:pStyle w:val="TableParagraph"/>
              <w:ind w:left="588" w:right="58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Школа №1 г. Кинешма (г. Кинешма,</w:t>
            </w:r>
            <w:proofErr w:type="gramEnd"/>
          </w:p>
          <w:p w:rsidR="00C71044" w:rsidRDefault="00F304A5">
            <w:pPr>
              <w:pStyle w:val="TableParagraph"/>
              <w:spacing w:line="308" w:lineRule="exact"/>
              <w:ind w:left="258" w:right="246"/>
              <w:jc w:val="center"/>
              <w:rPr>
                <w:sz w:val="28"/>
              </w:rPr>
            </w:pPr>
            <w:r>
              <w:rPr>
                <w:sz w:val="28"/>
              </w:rPr>
              <w:t>ул. Ломоносова, 20)</w:t>
            </w:r>
          </w:p>
        </w:tc>
        <w:tc>
          <w:tcPr>
            <w:tcW w:w="5041" w:type="dxa"/>
          </w:tcPr>
          <w:p w:rsidR="00C71044" w:rsidRDefault="00F304A5">
            <w:pPr>
              <w:pStyle w:val="TableParagraph"/>
              <w:spacing w:line="315" w:lineRule="exact"/>
              <w:ind w:left="421" w:hanging="39"/>
              <w:rPr>
                <w:sz w:val="28"/>
              </w:rPr>
            </w:pPr>
            <w:r>
              <w:rPr>
                <w:sz w:val="28"/>
              </w:rPr>
              <w:t xml:space="preserve">В школьной библиотеке </w:t>
            </w:r>
            <w:proofErr w:type="gramStart"/>
            <w:r>
              <w:rPr>
                <w:sz w:val="28"/>
              </w:rPr>
              <w:t>развернута</w:t>
            </w:r>
            <w:proofErr w:type="gramEnd"/>
          </w:p>
          <w:p w:rsidR="00C71044" w:rsidRDefault="00F304A5">
            <w:pPr>
              <w:pStyle w:val="TableParagraph"/>
              <w:spacing w:before="3" w:line="322" w:lineRule="exact"/>
              <w:ind w:left="325" w:right="297" w:firstLine="96"/>
              <w:rPr>
                <w:sz w:val="28"/>
              </w:rPr>
            </w:pPr>
            <w:r>
              <w:rPr>
                <w:sz w:val="28"/>
              </w:rPr>
              <w:t>выставка-</w:t>
            </w:r>
            <w:proofErr w:type="gramStart"/>
            <w:r>
              <w:rPr>
                <w:sz w:val="28"/>
              </w:rPr>
              <w:t>панорама о Ленинграде</w:t>
            </w:r>
            <w:proofErr w:type="gramEnd"/>
            <w:r>
              <w:rPr>
                <w:sz w:val="28"/>
              </w:rPr>
              <w:t xml:space="preserve"> в годы Великой Отечественной войны</w:t>
            </w:r>
          </w:p>
        </w:tc>
      </w:tr>
    </w:tbl>
    <w:p w:rsidR="00F304A5" w:rsidRDefault="00F304A5"/>
    <w:sectPr w:rsidR="00F304A5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2D9"/>
    <w:multiLevelType w:val="hybridMultilevel"/>
    <w:tmpl w:val="6BA299E0"/>
    <w:lvl w:ilvl="0" w:tplc="8C9A6C58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F4D60E">
      <w:numFmt w:val="bullet"/>
      <w:lvlText w:val="•"/>
      <w:lvlJc w:val="left"/>
      <w:pPr>
        <w:ind w:left="593" w:hanging="303"/>
      </w:pPr>
      <w:rPr>
        <w:rFonts w:hint="default"/>
        <w:lang w:val="ru-RU" w:eastAsia="ru-RU" w:bidi="ru-RU"/>
      </w:rPr>
    </w:lvl>
    <w:lvl w:ilvl="2" w:tplc="6FDA8338">
      <w:numFmt w:val="bullet"/>
      <w:lvlText w:val="•"/>
      <w:lvlJc w:val="left"/>
      <w:pPr>
        <w:ind w:left="1086" w:hanging="303"/>
      </w:pPr>
      <w:rPr>
        <w:rFonts w:hint="default"/>
        <w:lang w:val="ru-RU" w:eastAsia="ru-RU" w:bidi="ru-RU"/>
      </w:rPr>
    </w:lvl>
    <w:lvl w:ilvl="3" w:tplc="A3F8D32C">
      <w:numFmt w:val="bullet"/>
      <w:lvlText w:val="•"/>
      <w:lvlJc w:val="left"/>
      <w:pPr>
        <w:ind w:left="1579" w:hanging="303"/>
      </w:pPr>
      <w:rPr>
        <w:rFonts w:hint="default"/>
        <w:lang w:val="ru-RU" w:eastAsia="ru-RU" w:bidi="ru-RU"/>
      </w:rPr>
    </w:lvl>
    <w:lvl w:ilvl="4" w:tplc="D6C275C8">
      <w:numFmt w:val="bullet"/>
      <w:lvlText w:val="•"/>
      <w:lvlJc w:val="left"/>
      <w:pPr>
        <w:ind w:left="2072" w:hanging="303"/>
      </w:pPr>
      <w:rPr>
        <w:rFonts w:hint="default"/>
        <w:lang w:val="ru-RU" w:eastAsia="ru-RU" w:bidi="ru-RU"/>
      </w:rPr>
    </w:lvl>
    <w:lvl w:ilvl="5" w:tplc="F06875F8">
      <w:numFmt w:val="bullet"/>
      <w:lvlText w:val="•"/>
      <w:lvlJc w:val="left"/>
      <w:pPr>
        <w:ind w:left="2565" w:hanging="303"/>
      </w:pPr>
      <w:rPr>
        <w:rFonts w:hint="default"/>
        <w:lang w:val="ru-RU" w:eastAsia="ru-RU" w:bidi="ru-RU"/>
      </w:rPr>
    </w:lvl>
    <w:lvl w:ilvl="6" w:tplc="2E4EF2B0">
      <w:numFmt w:val="bullet"/>
      <w:lvlText w:val="•"/>
      <w:lvlJc w:val="left"/>
      <w:pPr>
        <w:ind w:left="3058" w:hanging="303"/>
      </w:pPr>
      <w:rPr>
        <w:rFonts w:hint="default"/>
        <w:lang w:val="ru-RU" w:eastAsia="ru-RU" w:bidi="ru-RU"/>
      </w:rPr>
    </w:lvl>
    <w:lvl w:ilvl="7" w:tplc="FAB0B406">
      <w:numFmt w:val="bullet"/>
      <w:lvlText w:val="•"/>
      <w:lvlJc w:val="left"/>
      <w:pPr>
        <w:ind w:left="3551" w:hanging="303"/>
      </w:pPr>
      <w:rPr>
        <w:rFonts w:hint="default"/>
        <w:lang w:val="ru-RU" w:eastAsia="ru-RU" w:bidi="ru-RU"/>
      </w:rPr>
    </w:lvl>
    <w:lvl w:ilvl="8" w:tplc="BA12C9DC">
      <w:numFmt w:val="bullet"/>
      <w:lvlText w:val="•"/>
      <w:lvlJc w:val="left"/>
      <w:pPr>
        <w:ind w:left="4044" w:hanging="30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44"/>
    <w:rsid w:val="00332C1E"/>
    <w:rsid w:val="006A1223"/>
    <w:rsid w:val="00C71044"/>
    <w:rsid w:val="00E20E07"/>
    <w:rsid w:val="00F3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Мигиль</dc:creator>
  <cp:lastModifiedBy>Ольга Мигиль</cp:lastModifiedBy>
  <cp:revision>2</cp:revision>
  <dcterms:created xsi:type="dcterms:W3CDTF">2021-01-27T04:59:00Z</dcterms:created>
  <dcterms:modified xsi:type="dcterms:W3CDTF">2021-01-27T04:59:00Z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2021-01-27T00:00:00Z</vt:filetime>
  </property>
</Properties>
</file>